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7"/>
        <w:gridCol w:w="5386"/>
      </w:tblGrid>
      <w:tr w:rsidR="009E7E4D" w:rsidTr="00EF7D85">
        <w:trPr>
          <w:trHeight w:val="5114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E4D" w:rsidRDefault="00532B2F">
            <w:pPr>
              <w:widowControl w:val="0"/>
              <w:ind w:left="-567" w:right="283" w:firstLine="1304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СОЦИАЛЬНЫЙ КОНТРАКТ</w:t>
            </w:r>
          </w:p>
          <w:p w:rsidR="009E7E4D" w:rsidRDefault="00532B2F">
            <w:pPr>
              <w:widowControl w:val="0"/>
              <w:ind w:right="283" w:firstLine="737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 w:bidi="ar-SA"/>
              </w:rPr>
              <w:t>НАПРАВЛЕНИЕ РАСХОДОВ</w:t>
            </w:r>
            <w:bookmarkStart w:id="0" w:name="_GoBack"/>
            <w:bookmarkEnd w:id="0"/>
          </w:p>
          <w:tbl>
            <w:tblPr>
              <w:tblW w:w="5100" w:type="dxa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946"/>
            </w:tblGrid>
            <w:tr w:rsidR="009E7E4D">
              <w:trPr>
                <w:trHeight w:val="906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Поиск работы с возможностью обучения или переобучения</w:t>
                  </w:r>
                </w:p>
              </w:tc>
              <w:tc>
                <w:tcPr>
                  <w:tcW w:w="2945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Осуществление индивидуальной предпринимательской деятельности с возможностью обучения и переобучения</w:t>
                  </w:r>
                </w:p>
              </w:tc>
            </w:tr>
            <w:tr w:rsidR="009E7E4D">
              <w:trPr>
                <w:trHeight w:val="304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108 446 р.</w:t>
                  </w:r>
                </w:p>
              </w:tc>
              <w:tc>
                <w:tcPr>
                  <w:tcW w:w="2945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7"/>
                      <w:szCs w:val="17"/>
                      <w:lang w:eastAsia="ru-RU" w:bidi="ar-SA"/>
                    </w:rPr>
                    <w:t>380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 000 р.</w:t>
                  </w:r>
                </w:p>
              </w:tc>
            </w:tr>
          </w:tbl>
          <w:p w:rsidR="009E7E4D" w:rsidRDefault="00532B2F" w:rsidP="00EF7D85">
            <w:pPr>
              <w:widowControl w:val="0"/>
              <w:ind w:right="28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ТЕЛЕФОН ГОРЯЧЕЙ</w:t>
            </w:r>
            <w:bookmarkStart w:id="1" w:name="_GoBack2"/>
            <w:bookmarkEnd w:id="1"/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ЛИНИИ ПО ВОПРОСУ ОКАЗАНИЯ СОЦИАЛЬНОЙ ПОМОЩИ НА ОСНОВЕ СОЦИАЛЬНОГО КОНТРАКТА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18"/>
                <w:lang w:eastAsia="ru-RU" w:bidi="ar-SA"/>
              </w:rPr>
              <w:t>8 (846) 254-07-03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Кто имеет право получить социальную помощь по социальному контракту?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семьи с детьми;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трудоспособные граждане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val="en-US" w:eastAsia="ru-RU" w:bidi="ar-SA"/>
              </w:rPr>
              <w:t>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Малоимущие семьи с неработающими пенсионерами, инвалидами и лицами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 возраста;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Малоимущие одиноко проживающие пенсионеры, инвалиды и лица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 возраста.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4D" w:rsidRDefault="00532B2F">
            <w:pPr>
              <w:widowControl w:val="0"/>
              <w:ind w:left="-567" w:right="283" w:firstLine="1304"/>
              <w:jc w:val="center"/>
              <w:rPr>
                <w:rFonts w:hint="eastAsia"/>
                <w:kern w:val="0"/>
                <w:sz w:val="26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СОЦИАЛЬНЫЙ КОНТРАКТ</w:t>
            </w:r>
          </w:p>
          <w:p w:rsidR="009E7E4D" w:rsidRDefault="00532B2F">
            <w:pPr>
              <w:widowControl w:val="0"/>
              <w:ind w:right="283" w:firstLine="737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 w:bidi="ar-SA"/>
              </w:rPr>
              <w:t>НАПРАВЛЕНИЕ РАСХОДОВ</w:t>
            </w:r>
          </w:p>
          <w:tbl>
            <w:tblPr>
              <w:tblW w:w="4923" w:type="dxa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769"/>
            </w:tblGrid>
            <w:tr w:rsidR="009E7E4D">
              <w:trPr>
                <w:trHeight w:val="906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Поиск работы с возможностью обучения или переобучения</w:t>
                  </w:r>
                </w:p>
              </w:tc>
              <w:tc>
                <w:tcPr>
                  <w:tcW w:w="2768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Осуществление индивидуальной предпринимательской деятельности с возможностью обучения и переобучения</w:t>
                  </w:r>
                </w:p>
              </w:tc>
            </w:tr>
            <w:tr w:rsidR="009E7E4D">
              <w:trPr>
                <w:trHeight w:val="304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108 446 р.</w:t>
                  </w:r>
                </w:p>
              </w:tc>
              <w:tc>
                <w:tcPr>
                  <w:tcW w:w="2768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7"/>
                      <w:szCs w:val="17"/>
                      <w:lang w:eastAsia="ru-RU" w:bidi="ar-SA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80 000 р.</w:t>
                  </w:r>
                </w:p>
              </w:tc>
            </w:tr>
          </w:tbl>
          <w:p w:rsidR="009E7E4D" w:rsidRDefault="00532B2F" w:rsidP="00EF7D85">
            <w:pPr>
              <w:widowControl w:val="0"/>
              <w:ind w:right="283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ТЕЛЕФОН ГОРЯЧЕЙ</w:t>
            </w:r>
            <w:bookmarkStart w:id="2" w:name="_GoBack21"/>
            <w:bookmarkEnd w:id="2"/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ЛИНИИ ПО ВОПРОСУ ОКАЗАНИЯ СОЦИАЛЬНОЙ ПОМОЩИ НА ОСНОВЕ СОЦИАЛЬНОГО КОНТРАКТА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18"/>
                <w:lang w:eastAsia="ru-RU" w:bidi="ar-SA"/>
              </w:rPr>
              <w:t>8 (846) 254-07-03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Кто имеет право получить социальную помощь по социальному контракту?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семьи с детьми;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трудоспособные граждане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val="en-US" w:eastAsia="ru-RU" w:bidi="ar-SA"/>
              </w:rPr>
              <w:t>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Малоимущие семьи с неработающими пенсионерами, инвалидами и лицами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 возраста;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Малоимущие одиноко проживающие пенсионеры, инвалиды и лица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 возраста.</w:t>
            </w:r>
          </w:p>
        </w:tc>
      </w:tr>
      <w:tr w:rsidR="009E7E4D" w:rsidTr="00EF7D85">
        <w:trPr>
          <w:trHeight w:val="5102"/>
        </w:trPr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9E7E4D" w:rsidRDefault="00532B2F">
            <w:pPr>
              <w:widowControl w:val="0"/>
              <w:ind w:left="-567" w:right="283" w:firstLine="1304"/>
              <w:jc w:val="center"/>
              <w:rPr>
                <w:rFonts w:hint="eastAsia"/>
                <w:kern w:val="0"/>
                <w:sz w:val="26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СОЦИАЛЬНЫЙ КОНТРАКТ</w:t>
            </w:r>
          </w:p>
          <w:p w:rsidR="009E7E4D" w:rsidRDefault="00532B2F">
            <w:pPr>
              <w:widowControl w:val="0"/>
              <w:ind w:right="283" w:firstLine="737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 w:bidi="ar-SA"/>
              </w:rPr>
              <w:t>НАПРАВЛЕНИЕ РАСХОДОВ</w:t>
            </w:r>
          </w:p>
          <w:tbl>
            <w:tblPr>
              <w:tblW w:w="4923" w:type="dxa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769"/>
            </w:tblGrid>
            <w:tr w:rsidR="009E7E4D">
              <w:trPr>
                <w:trHeight w:val="906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Поиск работы с возможностью обучения или переобучения</w:t>
                  </w:r>
                </w:p>
              </w:tc>
              <w:tc>
                <w:tcPr>
                  <w:tcW w:w="2768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Осуществление индивидуальной предпринимательской деятельности с возможностью обучения и переобучения</w:t>
                  </w:r>
                </w:p>
              </w:tc>
            </w:tr>
            <w:tr w:rsidR="009E7E4D">
              <w:trPr>
                <w:trHeight w:val="304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108 446 р.</w:t>
                  </w:r>
                </w:p>
              </w:tc>
              <w:tc>
                <w:tcPr>
                  <w:tcW w:w="2768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380 000 р.</w:t>
                  </w:r>
                </w:p>
              </w:tc>
            </w:tr>
          </w:tbl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ТЕЛЕФОН ГОРЯЧЕЙ</w:t>
            </w:r>
            <w:bookmarkStart w:id="3" w:name="_GoBack22"/>
            <w:bookmarkEnd w:id="3"/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ЛИНИИ ПО ВОПРОСУ ОКАЗАНИЯ СОЦИАЛЬНОЙ ПОМОЩИ НА ОСНОВЕ СОЦИАЛЬНОГО КОНТРАКТА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18"/>
                <w:lang w:eastAsia="ru-RU" w:bidi="ar-SA"/>
              </w:rPr>
              <w:t>8 (846) 254-07-03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Кто имеет право получить социальную помощь по социальному контракту?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семьи с детьми;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трудоспособные граждане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val="en-US" w:eastAsia="ru-RU" w:bidi="ar-SA"/>
              </w:rPr>
              <w:t>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Малоимущие семьи с неработающими пенсионерами, инвалидами и лицами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 возраста;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Малоимущие одиноко проживающие пенсионеры, инвалиды и лица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 возраста.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4D" w:rsidRDefault="00532B2F">
            <w:pPr>
              <w:widowControl w:val="0"/>
              <w:ind w:left="-567" w:right="283" w:firstLine="1304"/>
              <w:jc w:val="center"/>
              <w:rPr>
                <w:rFonts w:hint="eastAsia"/>
                <w:kern w:val="0"/>
                <w:sz w:val="26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СОЦИАЛЬНЫЙ КОНТРАКТ</w:t>
            </w:r>
          </w:p>
          <w:p w:rsidR="009E7E4D" w:rsidRDefault="00532B2F">
            <w:pPr>
              <w:widowControl w:val="0"/>
              <w:ind w:right="283" w:firstLine="737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 w:bidi="ar-SA"/>
              </w:rPr>
              <w:t>НАПРАВЛЕНИЕ РАСХОДОВ</w:t>
            </w:r>
          </w:p>
          <w:tbl>
            <w:tblPr>
              <w:tblW w:w="4923" w:type="dxa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769"/>
            </w:tblGrid>
            <w:tr w:rsidR="009E7E4D">
              <w:trPr>
                <w:trHeight w:val="906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Поиск работы с возможностью обучения или переобучения</w:t>
                  </w:r>
                </w:p>
              </w:tc>
              <w:tc>
                <w:tcPr>
                  <w:tcW w:w="2768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Осуществление индивидуальной предпринимательской деятельности с возможностью обучения и переобучения</w:t>
                  </w:r>
                </w:p>
              </w:tc>
            </w:tr>
            <w:tr w:rsidR="009E7E4D">
              <w:trPr>
                <w:trHeight w:val="304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108 446 р.</w:t>
                  </w:r>
                </w:p>
              </w:tc>
              <w:tc>
                <w:tcPr>
                  <w:tcW w:w="2768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7"/>
                      <w:szCs w:val="17"/>
                      <w:lang w:eastAsia="ru-RU" w:bidi="ar-SA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80 000 р.</w:t>
                  </w:r>
                </w:p>
              </w:tc>
            </w:tr>
          </w:tbl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ТЕЛЕФОН ГОРЯЧЕЙ</w:t>
            </w:r>
            <w:bookmarkStart w:id="4" w:name="_GoBack23"/>
            <w:bookmarkEnd w:id="4"/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ЛИНИИ ПО ВОПРОСУ ОКАЗАНИЯ СОЦИАЛЬНОЙ ПОМОЩИ НА ОСНОВЕ СОЦИАЛЬНОГО КОНТРАКТА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18"/>
                <w:lang w:eastAsia="ru-RU" w:bidi="ar-SA"/>
              </w:rPr>
              <w:t>8 (846) 254-07-03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Кто имеет право получить социальную помощь по социальному контракту?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семьи с детьми;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трудоспособные граждане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val="en-US" w:eastAsia="ru-RU" w:bidi="ar-SA"/>
              </w:rPr>
              <w:t>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Малоимущие семьи с неработающими пенсионерами, инвалидами и лицами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 возраста;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Малоимущие одиноко проживающие пенсионеры, инвалиды и лица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 возраста.</w:t>
            </w:r>
          </w:p>
        </w:tc>
      </w:tr>
      <w:tr w:rsidR="009E7E4D" w:rsidTr="00EF7D85">
        <w:trPr>
          <w:trHeight w:val="5127"/>
        </w:trPr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9E7E4D" w:rsidRDefault="00532B2F">
            <w:pPr>
              <w:widowControl w:val="0"/>
              <w:ind w:left="-567" w:right="283" w:firstLine="1304"/>
              <w:jc w:val="center"/>
              <w:rPr>
                <w:rFonts w:hint="eastAsia"/>
                <w:kern w:val="0"/>
                <w:sz w:val="26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СОЦИАЛЬНЫЙ КОНТРАКТ</w:t>
            </w:r>
          </w:p>
          <w:p w:rsidR="009E7E4D" w:rsidRDefault="00532B2F">
            <w:pPr>
              <w:widowControl w:val="0"/>
              <w:ind w:right="283" w:firstLine="737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 w:bidi="ar-SA"/>
              </w:rPr>
              <w:t>НАПРАВЛЕНИЕ РАСХОДОВ</w:t>
            </w:r>
          </w:p>
          <w:tbl>
            <w:tblPr>
              <w:tblW w:w="4923" w:type="dxa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769"/>
            </w:tblGrid>
            <w:tr w:rsidR="009E7E4D">
              <w:trPr>
                <w:trHeight w:val="906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Поиск работы с возможностью обучения или переобучения</w:t>
                  </w:r>
                </w:p>
              </w:tc>
              <w:tc>
                <w:tcPr>
                  <w:tcW w:w="2768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Осуществление индивидуальной предпринимательской деятельности с возможностью обучения и переобучения</w:t>
                  </w:r>
                </w:p>
              </w:tc>
            </w:tr>
            <w:tr w:rsidR="009E7E4D">
              <w:trPr>
                <w:trHeight w:val="304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108 446 р.</w:t>
                  </w:r>
                </w:p>
              </w:tc>
              <w:tc>
                <w:tcPr>
                  <w:tcW w:w="2768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7"/>
                      <w:szCs w:val="17"/>
                      <w:lang w:eastAsia="ru-RU" w:bidi="ar-SA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0 000 р.</w:t>
                  </w:r>
                </w:p>
              </w:tc>
            </w:tr>
          </w:tbl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ТЕЛЕФОН ГОРЯЧЕЙ</w:t>
            </w:r>
            <w:bookmarkStart w:id="5" w:name="_GoBack24"/>
            <w:bookmarkEnd w:id="5"/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ЛИНИИ ПО ВОПРОСУ ОКАЗАНИЯ СОЦИАЛЬНОЙ ПОМОЩИ НА ОСНОВЕ СОЦИАЛЬНОГО КОНТРАКТА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18"/>
                <w:lang w:eastAsia="ru-RU" w:bidi="ar-SA"/>
              </w:rPr>
              <w:t>8 (846) 254-07-03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Кто имеет право получить социальную помощь по социальному контракту?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семьи с детьми;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трудоспособные граждане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val="en-US" w:eastAsia="ru-RU" w:bidi="ar-SA"/>
              </w:rPr>
              <w:t>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Малоимущие семьи с неработающими пенсионерами, инвалидами и лицами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 возраста;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Малоимущие одиноко проживающие пенсионеры, инвалиды и лица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 возраста.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4D" w:rsidRDefault="00532B2F">
            <w:pPr>
              <w:widowControl w:val="0"/>
              <w:ind w:left="-567" w:right="283" w:firstLine="1304"/>
              <w:jc w:val="center"/>
              <w:rPr>
                <w:rFonts w:hint="eastAsia"/>
                <w:kern w:val="0"/>
                <w:sz w:val="26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СОЦИАЛЬНЫЙ КОНТРАКТ</w:t>
            </w:r>
          </w:p>
          <w:p w:rsidR="009E7E4D" w:rsidRDefault="00532B2F">
            <w:pPr>
              <w:widowControl w:val="0"/>
              <w:ind w:right="283" w:firstLine="737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ru-RU" w:bidi="ar-SA"/>
              </w:rPr>
              <w:t>НАПРАВЛЕНИЕ РАСХОДОВ</w:t>
            </w:r>
          </w:p>
          <w:tbl>
            <w:tblPr>
              <w:tblW w:w="4923" w:type="dxa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769"/>
            </w:tblGrid>
            <w:tr w:rsidR="009E7E4D">
              <w:trPr>
                <w:trHeight w:val="906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Поиск работы с возможностью обучения или переобучения</w:t>
                  </w:r>
                </w:p>
              </w:tc>
              <w:tc>
                <w:tcPr>
                  <w:tcW w:w="2768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>Осуществление индивидуальной предпринимательской деятельности с возможностью обучения и переобучения</w:t>
                  </w:r>
                </w:p>
              </w:tc>
            </w:tr>
            <w:tr w:rsidR="009E7E4D">
              <w:trPr>
                <w:trHeight w:val="304"/>
              </w:trPr>
              <w:tc>
                <w:tcPr>
                  <w:tcW w:w="2154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108 446 р.</w:t>
                  </w:r>
                </w:p>
              </w:tc>
              <w:tc>
                <w:tcPr>
                  <w:tcW w:w="2768" w:type="dxa"/>
                </w:tcPr>
                <w:p w:rsidR="009E7E4D" w:rsidRDefault="00532B2F">
                  <w:pPr>
                    <w:widowControl w:val="0"/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17"/>
                      <w:szCs w:val="17"/>
                      <w:lang w:eastAsia="ru-RU" w:bidi="ar-SA"/>
                    </w:rPr>
                    <w:t xml:space="preserve">ВЫПЛАТА 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7"/>
                      <w:szCs w:val="17"/>
                      <w:lang w:eastAsia="ru-RU" w:bidi="ar-SA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17"/>
                      <w:szCs w:val="17"/>
                      <w:lang w:eastAsia="ru-RU" w:bidi="ar-SA"/>
                    </w:rPr>
                    <w:t>0 000 р.</w:t>
                  </w:r>
                </w:p>
              </w:tc>
            </w:tr>
          </w:tbl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ТЕЛЕФОН ГОРЯЧЕЙ</w:t>
            </w:r>
            <w:bookmarkStart w:id="6" w:name="_GoBack25"/>
            <w:bookmarkEnd w:id="6"/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 ЛИНИИ ПО ВОПРОСУ ОКАЗАНИЯ СОЦИАЛЬНОЙ ПОМОЩИ НА ОСНОВЕ СОЦИАЛЬНОГО КОНТРАКТА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18"/>
                <w:lang w:eastAsia="ru-RU" w:bidi="ar-SA"/>
              </w:rPr>
              <w:t>8 (846) 254-07-03</w:t>
            </w:r>
          </w:p>
          <w:p w:rsidR="009E7E4D" w:rsidRDefault="00532B2F">
            <w:pPr>
              <w:widowControl w:val="0"/>
              <w:ind w:right="283"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Кто имеет право получить социальную помощь по социальному контракту?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семьи с детьми;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Малоимущие трудоспособные граждане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val="en-US" w:eastAsia="ru-RU" w:bidi="ar-SA"/>
              </w:rPr>
              <w:t>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Малоимущие семьи с неработающими пенсионерами, инвалидами и лицами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 w:bidi="ar-SA"/>
              </w:rPr>
              <w:t xml:space="preserve"> возраста;</w:t>
            </w:r>
          </w:p>
          <w:p w:rsidR="009E7E4D" w:rsidRDefault="00532B2F" w:rsidP="00532B2F">
            <w:pPr>
              <w:widowControl w:val="0"/>
              <w:numPr>
                <w:ilvl w:val="0"/>
                <w:numId w:val="2"/>
              </w:numPr>
              <w:ind w:left="737" w:right="283" w:hanging="340"/>
              <w:contextualSpacing/>
              <w:rPr>
                <w:rFonts w:hint="eastAsia"/>
                <w:sz w:val="22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Малоимущие одиноко проживающие пенсионеры, инвалиды и лица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 возраста.</w:t>
            </w:r>
          </w:p>
        </w:tc>
      </w:tr>
      <w:tr w:rsidR="009E7E4D" w:rsidTr="00EF7D85">
        <w:trPr>
          <w:trHeight w:val="5114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lastRenderedPageBreak/>
              <w:t>НАШИ АДРЕСА: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ЖЕЛЕЗНОДОРОЖНОЕ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Революционная, д. 145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А»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 264-16-39, 264-16-24.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САМАРСКОЕ-ЛЕНИНСКОЕ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д. 25 «В», тел. 336-14-97.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КИРОВСКОЕ, СОВЕТСКОЕ, ПРОМЫШЛЕННОЕ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Средне-Садовая, д. 42, 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тел. 250-04-78, 951-02-10, 250-51-50.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КРАСНОГЛИНСКОЕ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Ногина, д. 3, тел. 269-55-23.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КУЙБЫШЕВСКОЕ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Пугачевский тракт, д. 57,тел. 264-09-90.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ОКТЯБРЬСКОЕ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Скляренко, д. 1, тел. 334-31-94.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НАШИ АДРЕСА: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ЖЕЛЕЗНОДОРОЖНОЕ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Революционная, д. 145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А»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 264-16-39, 264-16-24.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САМАРСКОЕ-ЛЕНИНСКОЕ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д. 25 «В», тел. 336-14-97.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КИРОВСКОЕ, СОВЕТСКОЕ, ПРОМЫШЛЕННОЕ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Средне-Садовая, д. 42, 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тел. 250-04-78, 951-02-10, 250-51-50.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КРАСНОГЛИНСКОЕ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Ногина, д. 3, тел. 269-55-23.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КУЙБЫШЕВСКОЕ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Пугачевский тракт, д. 57,тел. 264-09-90.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ОКТЯБРЬСКОЕ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kern w:val="0"/>
                <w:sz w:val="26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ул. Скляренко, д. 1, тел. 334-31-94.</w:t>
            </w:r>
          </w:p>
        </w:tc>
      </w:tr>
      <w:tr w:rsidR="009E7E4D" w:rsidTr="00EF7D85">
        <w:trPr>
          <w:trHeight w:val="5102"/>
        </w:trPr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НАШИ АДРЕСА: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ЖЕЛЕЗНОДОРОЖНОЕ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Революционная, д. 145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А»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 264-16-39, 264-16-24.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САМАРСКОЕ-ЛЕНИНСКОЕ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д. 25 «В», тел. 336-14-97.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КИРОВСКОЕ, СОВЕТСКОЕ, ПРОМЫШЛЕННОЕ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Средне-Садовая, д. 42, 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тел. 250-04-78, 951-02-10, 250-51-50.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КРАСНОГЛИНСКОЕ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Ногина, д. 3, тел. 269-55-23.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КУЙБЫШЕВСКОЕ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Пугачевский тракт, д. 57,тел. 264-09-90.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ОКТЯБРЬСКОЕ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Скляренко, д. 1, тел. 334-31-94.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НАШИ АДРЕСА: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ЖЕЛЕЗНОДОРОЖНОЕ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Революционная, д. 145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А»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 264-16-39, 264-16-24.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САМАРСКОЕ-ЛЕНИНСКОЕ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д. 25 «В», тел. 336-14-97.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КИРОВСКОЕ, СОВЕТСКОЕ, ПРОМЫШЛЕННОЕ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Средне-Садовая, д. 42, 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тел. 250-04-78, 951-02-10, 250-51-50.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КРАСНОГЛИНСКОЕ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Ногина, д. 3, тел. 269-55-23.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КУЙБЫШЕВСКОЕ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Пугачевский тракт, д. 57,тел. 264-09-90.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ОКТЯБРЬСКОЕ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kern w:val="0"/>
                <w:sz w:val="26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ул. Скляренко, д. 1, тел. 334-31-94.</w:t>
            </w:r>
          </w:p>
        </w:tc>
      </w:tr>
      <w:tr w:rsidR="009E7E4D" w:rsidTr="00EF7D85">
        <w:trPr>
          <w:trHeight w:val="5127"/>
        </w:trPr>
        <w:tc>
          <w:tcPr>
            <w:tcW w:w="5447" w:type="dxa"/>
            <w:tcBorders>
              <w:left w:val="single" w:sz="4" w:space="0" w:color="000000"/>
              <w:bottom w:val="single" w:sz="4" w:space="0" w:color="000000"/>
            </w:tcBorders>
          </w:tcPr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НАШИ АДРЕСА: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ЖЕЛЕЗНОДОРОЖНОЕ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Революционная, д. 145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А»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 264-16-39, 264-16-24.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САМАРСКОЕ-ЛЕНИНСКОЕ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д. 25 «В», тел. 336-14-97.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КИРОВСКОЕ, СОВЕТСКОЕ, ПРОМЫШЛЕННОЕ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Средне-Садовая, д. 42, 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тел. 250-04-78, 951-02-10, 250-51-50.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КРАСНОГЛИНСКОЕ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Ногина, д. 3, тел. 269-55-23.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КУЙБЫШЕВСКОЕ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Пугачевский тракт, д. 57,тел. 264-09-90.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ОКТЯБРЬСКОЕ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Скляренко, д. 1, тел. 334-31-94.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НАШИ АДРЕСА: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ЖЕЛЕЗНОДОРОЖНОЕ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Революционная, д. 145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А»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 264-16-39, 264-16-24.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САМАРСКОЕ-ЛЕНИНСКОЕ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д. 25 «В», тел. 336-14-97.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КИРОВСКОЕ, СОВЕТСКОЕ, ПРОМЫШЛЕННОЕ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ул. Средне-Садовая, д. 42, 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тел. 250-04-78, 951-02-10, 250-51-50.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КРАСНОГЛИНСКОЕ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Ногина, д. 3, тел. 269-55-23.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КУЙБЫШЕВСКОЕ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ул. Пугачевский тракт, д. 57,тел. 264-09-90.</w:t>
            </w:r>
          </w:p>
          <w:p w:rsidR="009E7E4D" w:rsidRDefault="009E7E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7E4D" w:rsidRDefault="00532B2F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ОКТЯБРЬСКОЕ ПОДРАЗДЕЛЕНИЕ:</w:t>
            </w:r>
          </w:p>
          <w:p w:rsidR="009E7E4D" w:rsidRDefault="00532B2F">
            <w:pPr>
              <w:widowControl w:val="0"/>
              <w:jc w:val="center"/>
              <w:rPr>
                <w:rFonts w:hint="eastAsia"/>
                <w:kern w:val="0"/>
                <w:sz w:val="26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ул. Скляренко, д. 1, тел. 334-31-94.</w:t>
            </w:r>
          </w:p>
        </w:tc>
      </w:tr>
    </w:tbl>
    <w:p w:rsidR="009E7E4D" w:rsidRDefault="009E7E4D">
      <w:pPr>
        <w:rPr>
          <w:rFonts w:hint="eastAsia"/>
        </w:rPr>
      </w:pPr>
    </w:p>
    <w:sectPr w:rsidR="009E7E4D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75C"/>
    <w:multiLevelType w:val="multilevel"/>
    <w:tmpl w:val="B344E5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AB534B"/>
    <w:multiLevelType w:val="multilevel"/>
    <w:tmpl w:val="6E02B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9E7E4D"/>
    <w:rsid w:val="00532B2F"/>
    <w:rsid w:val="009E7E4D"/>
    <w:rsid w:val="00E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expert</cp:lastModifiedBy>
  <cp:revision>12</cp:revision>
  <dcterms:created xsi:type="dcterms:W3CDTF">2022-08-04T16:58:00Z</dcterms:created>
  <dcterms:modified xsi:type="dcterms:W3CDTF">2022-08-10T05:28:00Z</dcterms:modified>
  <dc:language>ru-RU</dc:language>
</cp:coreProperties>
</file>